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498" w:rsidRPr="00675F35" w:rsidRDefault="00FD1498" w:rsidP="00FD1498">
      <w:pPr>
        <w:jc w:val="center"/>
        <w:rPr>
          <w:rFonts w:ascii="KZ Times New Roman" w:hAnsi="KZ Times New Roman"/>
          <w:b/>
          <w:sz w:val="24"/>
          <w:szCs w:val="24"/>
          <w:lang w:val="ru-MO"/>
        </w:rPr>
      </w:pPr>
      <w:r w:rsidRPr="00675F35">
        <w:rPr>
          <w:rFonts w:ascii="KZ Times New Roman" w:hAnsi="KZ Times New Roman"/>
          <w:b/>
          <w:sz w:val="24"/>
          <w:szCs w:val="24"/>
          <w:lang w:val="ru-MO"/>
        </w:rPr>
        <w:t xml:space="preserve">1.6  </w:t>
      </w:r>
      <w:r w:rsidRPr="00675F35">
        <w:rPr>
          <w:b/>
          <w:sz w:val="24"/>
          <w:szCs w:val="24"/>
          <w:lang w:val="kk-KZ"/>
        </w:rPr>
        <w:t>Ақша қаражаттары және инвестициялар есебі</w:t>
      </w:r>
    </w:p>
    <w:p w:rsidR="00FD1498" w:rsidRPr="00BF4443" w:rsidRDefault="00FD1498" w:rsidP="00FD1498">
      <w:pPr>
        <w:jc w:val="both"/>
        <w:rPr>
          <w:rFonts w:ascii="KZ Times New Roman" w:hAnsi="KZ Times New Roman"/>
          <w:sz w:val="24"/>
          <w:szCs w:val="24"/>
          <w:lang w:val="ru-MO"/>
        </w:rPr>
      </w:pPr>
    </w:p>
    <w:p w:rsidR="00FD1498" w:rsidRPr="00FD1498" w:rsidRDefault="00FD1498" w:rsidP="00FD1498">
      <w:pPr>
        <w:ind w:firstLine="720"/>
        <w:jc w:val="both"/>
        <w:rPr>
          <w:color w:val="000000"/>
          <w:sz w:val="24"/>
          <w:szCs w:val="24"/>
          <w:lang w:val="kk-KZ"/>
        </w:rPr>
      </w:pPr>
      <w:r w:rsidRPr="00AA4560">
        <w:rPr>
          <w:color w:val="000000"/>
          <w:sz w:val="24"/>
          <w:szCs w:val="24"/>
          <w:lang w:val="kk-KZ"/>
        </w:rPr>
        <w:t xml:space="preserve">Өндірістік қызмет барысында ұйымдар өнімді өткізумен, жабдықтаушылардан материалдардың келіп түсуімен, қаржылық міндеттемелерінің орындалуы және тағы басқаларымен байланысты әр түрлі қарым – қатынасқа түседі. </w:t>
      </w:r>
      <w:r w:rsidRPr="00FD1498">
        <w:rPr>
          <w:color w:val="000000"/>
          <w:sz w:val="24"/>
          <w:szCs w:val="24"/>
          <w:lang w:val="kk-KZ"/>
        </w:rPr>
        <w:t>Осыған байланысты ақшалай есеп айырысулар не нақты ақшасыз есеп айырысу түрінде, не қолма – қол ақша айналымы түрінде жүргізіледі. Ақшалай есеп айырысу жүйесінің дұрыс және тиімді ұйымдастырылуы кәсіпорын қызметі барысында үлкен роль атқарады.</w:t>
      </w:r>
    </w:p>
    <w:p w:rsidR="00FD1498" w:rsidRPr="00FD1498" w:rsidRDefault="00FD1498" w:rsidP="00FD1498">
      <w:pPr>
        <w:ind w:firstLine="547"/>
        <w:jc w:val="both"/>
        <w:rPr>
          <w:color w:val="000000"/>
          <w:sz w:val="24"/>
          <w:szCs w:val="24"/>
          <w:lang w:val="kk-KZ"/>
        </w:rPr>
      </w:pPr>
      <w:r w:rsidRPr="00FD1498">
        <w:rPr>
          <w:color w:val="000000"/>
          <w:sz w:val="24"/>
          <w:szCs w:val="24"/>
          <w:lang w:val="kk-KZ"/>
        </w:rPr>
        <w:t>Ақша қаражаты – бұл жоғары өтімді актив және жалпыға бірдей айырбас құралы, соны</w:t>
      </w:r>
      <w:r>
        <w:rPr>
          <w:color w:val="000000"/>
          <w:sz w:val="24"/>
          <w:szCs w:val="24"/>
          <w:lang w:val="kk-KZ"/>
        </w:rPr>
        <w:tab/>
      </w:r>
      <w:r w:rsidRPr="00FD1498">
        <w:rPr>
          <w:color w:val="000000"/>
          <w:sz w:val="24"/>
          <w:szCs w:val="24"/>
          <w:lang w:val="kk-KZ"/>
        </w:rPr>
        <w:t>мен бірге барлық қалған активтерді бағалау мен есептеу негізі болып табылады. Ақша қаражаты міндеттемелерді тез арада өтеуге қабылетті болуы керек.</w:t>
      </w:r>
    </w:p>
    <w:p w:rsidR="00FD1498" w:rsidRPr="00AA4560" w:rsidRDefault="00FD1498" w:rsidP="00FD1498">
      <w:pPr>
        <w:ind w:firstLine="720"/>
        <w:jc w:val="both"/>
        <w:rPr>
          <w:color w:val="000000"/>
          <w:sz w:val="24"/>
          <w:szCs w:val="24"/>
          <w:lang w:val="kk-KZ"/>
        </w:rPr>
      </w:pPr>
      <w:r w:rsidRPr="00AA4560">
        <w:rPr>
          <w:color w:val="000000"/>
          <w:sz w:val="24"/>
          <w:szCs w:val="24"/>
          <w:lang w:val="kk-KZ"/>
        </w:rPr>
        <w:t>Бухгалтерлік есептің №7 «Ақша қаражаттарының қозғалысы жөніндегі есеп» деп аталатын халықаралық стандартына сәйкес ақша қаражатына қаржылық ұйымдарда ағымдық шоттардағы ақша, қолма-қол купюралар, монеталар, валюта және айналымдық несиелік – ақшалай құжаттар жатады.</w:t>
      </w:r>
    </w:p>
    <w:p w:rsidR="00FD1498" w:rsidRPr="00675F35" w:rsidRDefault="00FD1498" w:rsidP="00FD1498">
      <w:pPr>
        <w:ind w:firstLine="720"/>
        <w:jc w:val="both"/>
        <w:rPr>
          <w:color w:val="000000"/>
          <w:sz w:val="24"/>
          <w:szCs w:val="24"/>
        </w:rPr>
      </w:pPr>
      <w:r w:rsidRPr="00AA4560">
        <w:rPr>
          <w:color w:val="000000"/>
          <w:sz w:val="24"/>
          <w:szCs w:val="24"/>
          <w:lang w:val="kk-KZ"/>
        </w:rPr>
        <w:t>Ақш</w:t>
      </w:r>
      <w:r>
        <w:rPr>
          <w:color w:val="000000"/>
          <w:sz w:val="24"/>
          <w:szCs w:val="24"/>
          <w:lang w:val="kk-KZ"/>
        </w:rPr>
        <w:t>а</w:t>
      </w:r>
      <w:r w:rsidRPr="00AA4560">
        <w:rPr>
          <w:color w:val="000000"/>
          <w:sz w:val="24"/>
          <w:szCs w:val="24"/>
          <w:lang w:val="kk-KZ"/>
        </w:rPr>
        <w:t xml:space="preserve"> қаражатының эквиваленті деп ақша, қаражатының белгілі бір сомасына жеңіл айнала алатын және құндылығын өзгерту қаупіне аз ұшырайтын қысқа мерзімді өтімділігі жоғары салымдарды айтады. </w:t>
      </w:r>
      <w:r w:rsidRPr="00FD1498">
        <w:rPr>
          <w:color w:val="000000"/>
          <w:sz w:val="24"/>
          <w:szCs w:val="24"/>
          <w:lang w:val="kk-KZ"/>
        </w:rPr>
        <w:t xml:space="preserve">Мысалы, банктік овердрафт. Овердрафт –бұрын дебеттік қалдықтан асатын сомаға төлем жасағанда активті шотта пайда болатын кредиттік қалдық. Яғни, банк төлеген сома клиент шотындағы ақшадан асып түссе овердрафт туындайды. </w:t>
      </w:r>
      <w:r w:rsidRPr="00675F35">
        <w:rPr>
          <w:color w:val="000000"/>
          <w:sz w:val="24"/>
          <w:szCs w:val="24"/>
        </w:rPr>
        <w:t xml:space="preserve">Овердрафт әдетте қысқа мерзімді міндеттеме ретінде есепке алынады. </w:t>
      </w:r>
    </w:p>
    <w:p w:rsidR="00FD1498" w:rsidRPr="00675F35" w:rsidRDefault="00FD1498" w:rsidP="00FD1498">
      <w:pPr>
        <w:ind w:firstLine="720"/>
        <w:jc w:val="both"/>
        <w:rPr>
          <w:color w:val="000000"/>
          <w:sz w:val="24"/>
          <w:szCs w:val="24"/>
        </w:rPr>
      </w:pPr>
      <w:r w:rsidRPr="00AA4560">
        <w:rPr>
          <w:color w:val="000000"/>
          <w:sz w:val="24"/>
          <w:szCs w:val="24"/>
          <w:lang w:val="kk-KZ"/>
        </w:rPr>
        <w:t xml:space="preserve">Кәсіпорынның күнделікті ағымдағы шаруашылық іс-әрекетіне қажет нақты ақша кассада сақталады. </w:t>
      </w:r>
      <w:r w:rsidRPr="00675F35">
        <w:rPr>
          <w:color w:val="000000"/>
          <w:sz w:val="24"/>
          <w:szCs w:val="24"/>
        </w:rPr>
        <w:t xml:space="preserve">Кассаға қабылданған нақты ақша КО-1 нысанындағы кассалық кіріс ордері бойынша кіріске алынады. Кассадан берілген нақты ақша КО-2 нысанында кәсіпорынның шығыс ордері куәландырады. Кәсіпорында кассаның кіріс және шығыс ордерлерінің мәлеметтері жүзеге асқан соң касса кітабына (КО-4) тіркеледі. </w:t>
      </w:r>
    </w:p>
    <w:p w:rsidR="00FD1498" w:rsidRPr="00AA4560" w:rsidRDefault="00FD1498" w:rsidP="00FD1498">
      <w:pPr>
        <w:ind w:firstLine="720"/>
        <w:jc w:val="both"/>
        <w:rPr>
          <w:color w:val="000000"/>
          <w:sz w:val="24"/>
          <w:szCs w:val="24"/>
          <w:lang w:val="kk-KZ"/>
        </w:rPr>
      </w:pPr>
      <w:r w:rsidRPr="00AA4560">
        <w:rPr>
          <w:color w:val="000000"/>
          <w:sz w:val="24"/>
          <w:szCs w:val="24"/>
          <w:lang w:val="kk-KZ"/>
        </w:rPr>
        <w:t xml:space="preserve">Кассадағы операциялар есебі 1000 «Ақша қаражаты» бөлімшесінің 1010 «Кассадағы теңгемен ақша қаражаты» шотында жүргізіледі. </w:t>
      </w:r>
    </w:p>
    <w:p w:rsidR="00FD1498" w:rsidRPr="00675F35" w:rsidRDefault="00FD1498" w:rsidP="00FD1498">
      <w:pPr>
        <w:ind w:firstLine="720"/>
        <w:jc w:val="both"/>
        <w:rPr>
          <w:color w:val="000000"/>
          <w:sz w:val="24"/>
          <w:szCs w:val="24"/>
        </w:rPr>
      </w:pPr>
      <w:r w:rsidRPr="00AA4560">
        <w:rPr>
          <w:color w:val="000000"/>
          <w:sz w:val="24"/>
          <w:szCs w:val="24"/>
          <w:lang w:val="kk-KZ"/>
        </w:rPr>
        <w:t>Қазақстан Республикасының банк мекемелері заңды тұлғалар арасындаға есеп айырысуларды жүргізу үшін және ақша қаражаттарын сақтау үшін теңгемен және шетел валютасында банктік шоттар ашады.</w:t>
      </w:r>
      <w:r w:rsidRPr="00AA4560">
        <w:rPr>
          <w:color w:val="333333"/>
          <w:sz w:val="24"/>
          <w:szCs w:val="24"/>
          <w:lang w:val="kk-KZ"/>
        </w:rPr>
        <w:t xml:space="preserve"> </w:t>
      </w:r>
      <w:r w:rsidRPr="00675F35">
        <w:rPr>
          <w:color w:val="000000"/>
          <w:sz w:val="24"/>
          <w:szCs w:val="24"/>
        </w:rPr>
        <w:t>Банктік шот – бұл клиентке банктік қызмет көрсету және ақша қабылдау туралы банк пен клиент арасындағы келісімдік қатынасты бекіту әдісі. Ұйымдар банктерде ағымдық, корреспонденттік, жинақтық, депозиттік және карт-шотта</w:t>
      </w:r>
      <w:r>
        <w:rPr>
          <w:color w:val="000000"/>
          <w:sz w:val="24"/>
          <w:szCs w:val="24"/>
          <w:lang w:val="kk-KZ"/>
        </w:rPr>
        <w:tab/>
      </w:r>
      <w:r w:rsidRPr="00675F35">
        <w:rPr>
          <w:color w:val="000000"/>
          <w:sz w:val="24"/>
          <w:szCs w:val="24"/>
        </w:rPr>
        <w:t xml:space="preserve">р аша алады. </w:t>
      </w:r>
    </w:p>
    <w:p w:rsidR="00FD1498" w:rsidRPr="00AA4560" w:rsidRDefault="00FD1498" w:rsidP="00FD1498">
      <w:pPr>
        <w:ind w:firstLine="547"/>
        <w:jc w:val="both"/>
        <w:rPr>
          <w:color w:val="000000"/>
          <w:sz w:val="24"/>
          <w:szCs w:val="24"/>
        </w:rPr>
      </w:pPr>
      <w:r w:rsidRPr="00675F35">
        <w:rPr>
          <w:color w:val="000000"/>
          <w:sz w:val="24"/>
          <w:szCs w:val="24"/>
        </w:rPr>
        <w:t xml:space="preserve">Қазақстанда ҚР «Төлемдер және ақша аударымдары» туралы Заңына сәйкес банк мекемелері арқылы іске асырылатын қолма-қол ақшасыз есеп айырысудың бірыңғай жүйесі жұмыс істейді (27.06.1998 жылғы № 237-I, 28.12.1998ж., № 36-1; 29.03.2000ж. № 42-П; 13.03.2003ж № 394-П; 05.05.2003 № 409-П; 08.05.2003ж. № 482-П; 13.12.2004ж. №11-Ш; 08.07.2005жылғы. № 69-Ш ҚР Заңдарымен өзгерістер мен толықтырулар </w:t>
      </w:r>
      <w:r w:rsidRPr="00AA4560">
        <w:rPr>
          <w:color w:val="000000"/>
          <w:sz w:val="24"/>
          <w:szCs w:val="24"/>
        </w:rPr>
        <w:t>енгізілген)</w:t>
      </w:r>
      <w:r w:rsidRPr="00AA4560">
        <w:rPr>
          <w:color w:val="333333"/>
          <w:sz w:val="24"/>
          <w:szCs w:val="24"/>
        </w:rPr>
        <w:t xml:space="preserve"> .</w:t>
      </w:r>
    </w:p>
    <w:p w:rsidR="00FD1498" w:rsidRPr="00AA4560" w:rsidRDefault="00FD1498" w:rsidP="00FD1498">
      <w:pPr>
        <w:widowControl w:val="0"/>
        <w:ind w:firstLine="720"/>
        <w:jc w:val="both"/>
        <w:rPr>
          <w:sz w:val="24"/>
          <w:szCs w:val="24"/>
          <w:lang w:val="kk-KZ"/>
        </w:rPr>
      </w:pPr>
      <w:r w:rsidRPr="00AA4560">
        <w:rPr>
          <w:sz w:val="24"/>
          <w:szCs w:val="24"/>
          <w:lang w:val="kk-KZ"/>
        </w:rPr>
        <w:t xml:space="preserve">Ақшаны сақтау және есепсіз төлемдер жүргізу үшін әр заңды тұлға банкте есептік шот ашады. </w:t>
      </w:r>
    </w:p>
    <w:p w:rsidR="00FD1498" w:rsidRPr="00AA4560" w:rsidRDefault="00FD1498" w:rsidP="00FD1498">
      <w:pPr>
        <w:widowControl w:val="0"/>
        <w:ind w:firstLine="720"/>
        <w:jc w:val="both"/>
        <w:rPr>
          <w:sz w:val="24"/>
          <w:szCs w:val="24"/>
          <w:lang w:val="kk-KZ"/>
        </w:rPr>
      </w:pPr>
      <w:r w:rsidRPr="00AA4560">
        <w:rPr>
          <w:sz w:val="24"/>
          <w:szCs w:val="24"/>
          <w:lang w:val="kk-KZ"/>
        </w:rPr>
        <w:t>Банкте есептік шот ашу үшін келесі құжаттарды әкелу керек:</w:t>
      </w:r>
    </w:p>
    <w:p w:rsidR="00FD1498" w:rsidRPr="00AA4560" w:rsidRDefault="00FD1498" w:rsidP="00FD1498">
      <w:pPr>
        <w:widowControl w:val="0"/>
        <w:numPr>
          <w:ilvl w:val="0"/>
          <w:numId w:val="2"/>
        </w:numPr>
        <w:tabs>
          <w:tab w:val="left" w:pos="1080"/>
        </w:tabs>
        <w:ind w:left="0" w:firstLine="720"/>
        <w:jc w:val="both"/>
        <w:rPr>
          <w:sz w:val="24"/>
          <w:szCs w:val="24"/>
          <w:lang w:val="kk-KZ"/>
        </w:rPr>
      </w:pPr>
      <w:r w:rsidRPr="00AA4560">
        <w:rPr>
          <w:sz w:val="24"/>
          <w:szCs w:val="24"/>
          <w:lang w:val="kk-KZ"/>
        </w:rPr>
        <w:t>есептік шотты ашуға өтініш;</w:t>
      </w:r>
    </w:p>
    <w:p w:rsidR="00FD1498" w:rsidRPr="00AA4560" w:rsidRDefault="00FD1498" w:rsidP="00FD1498">
      <w:pPr>
        <w:widowControl w:val="0"/>
        <w:numPr>
          <w:ilvl w:val="0"/>
          <w:numId w:val="2"/>
        </w:numPr>
        <w:tabs>
          <w:tab w:val="left" w:pos="1080"/>
        </w:tabs>
        <w:ind w:left="0" w:firstLine="720"/>
        <w:jc w:val="both"/>
        <w:rPr>
          <w:sz w:val="24"/>
          <w:szCs w:val="24"/>
          <w:lang w:val="kk-KZ"/>
        </w:rPr>
      </w:pPr>
      <w:r w:rsidRPr="00AA4560">
        <w:rPr>
          <w:sz w:val="24"/>
          <w:szCs w:val="24"/>
          <w:lang w:val="kk-KZ"/>
        </w:rPr>
        <w:t>қол үлгілері бар екі карточка;</w:t>
      </w:r>
    </w:p>
    <w:p w:rsidR="00FD1498" w:rsidRPr="00AA4560" w:rsidRDefault="00FD1498" w:rsidP="00FD1498">
      <w:pPr>
        <w:widowControl w:val="0"/>
        <w:numPr>
          <w:ilvl w:val="0"/>
          <w:numId w:val="2"/>
        </w:numPr>
        <w:tabs>
          <w:tab w:val="left" w:pos="1080"/>
        </w:tabs>
        <w:ind w:left="0" w:firstLine="720"/>
        <w:jc w:val="both"/>
        <w:rPr>
          <w:sz w:val="24"/>
          <w:szCs w:val="24"/>
          <w:lang w:val="kk-KZ"/>
        </w:rPr>
      </w:pPr>
      <w:r w:rsidRPr="00AA4560">
        <w:rPr>
          <w:sz w:val="24"/>
          <w:szCs w:val="24"/>
          <w:lang w:val="kk-KZ"/>
        </w:rPr>
        <w:t>салық мекемесінің берген құжаты: кәсіпорыннның тіркелуін көрсетеді;</w:t>
      </w:r>
    </w:p>
    <w:p w:rsidR="00FD1498" w:rsidRPr="00AA4560" w:rsidRDefault="00FD1498" w:rsidP="00FD1498">
      <w:pPr>
        <w:widowControl w:val="0"/>
        <w:numPr>
          <w:ilvl w:val="0"/>
          <w:numId w:val="2"/>
        </w:numPr>
        <w:tabs>
          <w:tab w:val="left" w:pos="1080"/>
        </w:tabs>
        <w:ind w:left="0" w:firstLine="720"/>
        <w:jc w:val="both"/>
        <w:rPr>
          <w:sz w:val="24"/>
          <w:szCs w:val="24"/>
          <w:lang w:val="kk-KZ"/>
        </w:rPr>
      </w:pPr>
      <w:r w:rsidRPr="00AA4560">
        <w:rPr>
          <w:sz w:val="24"/>
          <w:szCs w:val="24"/>
          <w:lang w:val="kk-KZ"/>
        </w:rPr>
        <w:t>юстиция бөлімінен берілген құжат;</w:t>
      </w:r>
    </w:p>
    <w:p w:rsidR="00FD1498" w:rsidRPr="00AA4560" w:rsidRDefault="00FD1498" w:rsidP="00FD1498">
      <w:pPr>
        <w:widowControl w:val="0"/>
        <w:numPr>
          <w:ilvl w:val="0"/>
          <w:numId w:val="2"/>
        </w:numPr>
        <w:tabs>
          <w:tab w:val="left" w:pos="1080"/>
        </w:tabs>
        <w:ind w:left="0" w:firstLine="720"/>
        <w:jc w:val="both"/>
        <w:rPr>
          <w:sz w:val="24"/>
          <w:szCs w:val="24"/>
          <w:lang w:val="kk-KZ"/>
        </w:rPr>
      </w:pPr>
      <w:r w:rsidRPr="00AA4560">
        <w:rPr>
          <w:sz w:val="24"/>
          <w:szCs w:val="24"/>
          <w:lang w:val="kk-KZ"/>
        </w:rPr>
        <w:t>нотариуспен куәландырылған жарғы немесе келісім көшірмесі.</w:t>
      </w:r>
    </w:p>
    <w:p w:rsidR="00FD1498" w:rsidRPr="00AA4560" w:rsidRDefault="00FD1498" w:rsidP="00FD1498">
      <w:pPr>
        <w:widowControl w:val="0"/>
        <w:ind w:firstLine="709"/>
        <w:jc w:val="both"/>
        <w:rPr>
          <w:sz w:val="24"/>
          <w:szCs w:val="24"/>
          <w:lang w:val="kk-KZ"/>
        </w:rPr>
      </w:pPr>
      <w:r w:rsidRPr="00AA4560">
        <w:rPr>
          <w:sz w:val="24"/>
          <w:szCs w:val="24"/>
          <w:lang w:val="kk-KZ"/>
        </w:rPr>
        <w:t xml:space="preserve">Ақшаны беру, есепсіз аударуларды кейбір жағдайларда және есептік шотқа түсіру басқарушының және бас хатшының қолдарымен және мөрімен куәландырылған құжаттардың арнайы түрімен жүргізіледі. Заңмен қарастырылған басқа жағдайларда банк </w:t>
      </w:r>
      <w:r w:rsidRPr="00AA4560">
        <w:rPr>
          <w:sz w:val="24"/>
          <w:szCs w:val="24"/>
          <w:lang w:val="kk-KZ"/>
        </w:rPr>
        <w:lastRenderedPageBreak/>
        <w:t xml:space="preserve">есептік шоттан ақшаны ала алады. </w:t>
      </w:r>
    </w:p>
    <w:p w:rsidR="00FD1498" w:rsidRPr="00AA4560" w:rsidRDefault="00FD1498" w:rsidP="00FD1498">
      <w:pPr>
        <w:ind w:firstLine="709"/>
        <w:jc w:val="both"/>
        <w:rPr>
          <w:color w:val="000000"/>
          <w:sz w:val="24"/>
          <w:szCs w:val="24"/>
          <w:lang w:val="kk-KZ"/>
        </w:rPr>
      </w:pPr>
      <w:r w:rsidRPr="00AA4560">
        <w:rPr>
          <w:bCs/>
          <w:color w:val="000000"/>
          <w:sz w:val="24"/>
          <w:szCs w:val="24"/>
          <w:lang w:val="kk-KZ"/>
        </w:rPr>
        <w:t>А</w:t>
      </w:r>
      <w:r w:rsidRPr="00AA4560">
        <w:rPr>
          <w:color w:val="000000"/>
          <w:sz w:val="24"/>
          <w:szCs w:val="24"/>
          <w:lang w:val="kk-KZ"/>
        </w:rPr>
        <w:t>ғымдық шоттар бойынша операциялар шот иесінің жазбаша бұйрығы негізінде жүргізіледі. Субъектінің банктегі ағымдық шотына нақты ақша қабылдануы және берілуі немесе нақты ақшасыз есеп айырысу үшін кең тараған құжаттар:</w:t>
      </w:r>
    </w:p>
    <w:p w:rsidR="00FD1498" w:rsidRPr="00AA4560" w:rsidRDefault="00FD1498" w:rsidP="00FD1498">
      <w:pPr>
        <w:widowControl w:val="0"/>
        <w:numPr>
          <w:ilvl w:val="0"/>
          <w:numId w:val="3"/>
        </w:numPr>
        <w:tabs>
          <w:tab w:val="left" w:pos="1080"/>
        </w:tabs>
        <w:ind w:left="0" w:firstLine="720"/>
        <w:jc w:val="both"/>
        <w:rPr>
          <w:sz w:val="24"/>
          <w:szCs w:val="24"/>
          <w:lang w:val="kk-KZ"/>
        </w:rPr>
      </w:pPr>
      <w:r w:rsidRPr="00AA4560">
        <w:rPr>
          <w:sz w:val="24"/>
          <w:szCs w:val="24"/>
          <w:lang w:val="kk-KZ"/>
        </w:rPr>
        <w:t>есептік шотқа ақша қаражатын енгізу кезінде ақшалай жарнаға хабарландыру хатталады;</w:t>
      </w:r>
    </w:p>
    <w:p w:rsidR="00FD1498" w:rsidRPr="00AA4560" w:rsidRDefault="00FD1498" w:rsidP="00FD1498">
      <w:pPr>
        <w:widowControl w:val="0"/>
        <w:numPr>
          <w:ilvl w:val="0"/>
          <w:numId w:val="3"/>
        </w:numPr>
        <w:tabs>
          <w:tab w:val="left" w:pos="1080"/>
        </w:tabs>
        <w:ind w:left="0" w:firstLine="720"/>
        <w:jc w:val="both"/>
        <w:rPr>
          <w:sz w:val="24"/>
          <w:szCs w:val="24"/>
          <w:lang w:val="kk-KZ"/>
        </w:rPr>
      </w:pPr>
      <w:r w:rsidRPr="00AA4560">
        <w:rPr>
          <w:sz w:val="24"/>
          <w:szCs w:val="24"/>
          <w:lang w:val="kk-KZ"/>
        </w:rPr>
        <w:t>ақшалай чек – нақты ақшалай сомасы көрсетілген кәсіпорынның есептік шотынан төленуі туралы кәсіпорынның банкке бұйрығы болады;</w:t>
      </w:r>
    </w:p>
    <w:p w:rsidR="00FD1498" w:rsidRPr="00AA4560" w:rsidRDefault="00FD1498" w:rsidP="00FD1498">
      <w:pPr>
        <w:widowControl w:val="0"/>
        <w:numPr>
          <w:ilvl w:val="0"/>
          <w:numId w:val="3"/>
        </w:numPr>
        <w:tabs>
          <w:tab w:val="left" w:pos="1080"/>
        </w:tabs>
        <w:ind w:left="0" w:firstLine="720"/>
        <w:jc w:val="both"/>
        <w:rPr>
          <w:sz w:val="24"/>
          <w:szCs w:val="24"/>
          <w:lang w:val="kk-KZ"/>
        </w:rPr>
      </w:pPr>
      <w:r w:rsidRPr="00AA4560">
        <w:rPr>
          <w:sz w:val="24"/>
          <w:szCs w:val="24"/>
          <w:lang w:val="kk-KZ"/>
        </w:rPr>
        <w:t>төлемдік тапсыру – кәсіпорыннның есептік шотынан алуының есептік шотына сәйкес соманы аудару жайлы кәсіпорынның банке тапсырысы;</w:t>
      </w:r>
    </w:p>
    <w:p w:rsidR="00FD1498" w:rsidRPr="00AA4560" w:rsidRDefault="00FD1498" w:rsidP="00FD1498">
      <w:pPr>
        <w:widowControl w:val="0"/>
        <w:numPr>
          <w:ilvl w:val="0"/>
          <w:numId w:val="3"/>
        </w:numPr>
        <w:tabs>
          <w:tab w:val="left" w:pos="1080"/>
        </w:tabs>
        <w:ind w:left="0" w:firstLine="720"/>
        <w:jc w:val="both"/>
        <w:rPr>
          <w:sz w:val="24"/>
          <w:szCs w:val="24"/>
          <w:lang w:val="kk-KZ"/>
        </w:rPr>
      </w:pPr>
      <w:r w:rsidRPr="00AA4560">
        <w:rPr>
          <w:sz w:val="24"/>
          <w:szCs w:val="24"/>
          <w:lang w:val="kk-KZ"/>
        </w:rPr>
        <w:t>төлемдік талап тапсырысы-бұл тапсырыс төлеушіге жазылады, ол онымен танысқанын төлеу туралы шешім қабылдап, қолымен және мөрмен растайды.</w:t>
      </w:r>
    </w:p>
    <w:p w:rsidR="00FD1498" w:rsidRPr="00675F35" w:rsidRDefault="00FD1498" w:rsidP="00FD1498">
      <w:pPr>
        <w:ind w:firstLine="720"/>
        <w:jc w:val="both"/>
        <w:rPr>
          <w:color w:val="000000"/>
          <w:sz w:val="24"/>
          <w:szCs w:val="24"/>
        </w:rPr>
      </w:pPr>
      <w:r w:rsidRPr="00AA4560">
        <w:rPr>
          <w:color w:val="000000"/>
          <w:sz w:val="24"/>
          <w:szCs w:val="24"/>
          <w:lang w:val="kk-KZ"/>
        </w:rPr>
        <w:t xml:space="preserve">Кәсіпорын банкіден уақтылы (күн сайын немесе банк тағайындаған уақытта) ағымдық шотынан үзінді, яғни есепті кезеңдегі жасалған операциялар тізбегін алып отырады. </w:t>
      </w:r>
      <w:r w:rsidRPr="00675F35">
        <w:rPr>
          <w:color w:val="000000"/>
          <w:sz w:val="24"/>
          <w:szCs w:val="24"/>
        </w:rPr>
        <w:t xml:space="preserve">Банкінің үзіндісіне басқа да ұйымдар мен кәсіпорындардан ағымдық шотқа келіп түскен және одан аударылған ақша қаражаты бойынша құжаттар, сондай-ақ кәсіпорыннан келген құжаттар тіркеледі. </w:t>
      </w:r>
    </w:p>
    <w:p w:rsidR="00FD1498" w:rsidRPr="00AA4560" w:rsidRDefault="00FD1498" w:rsidP="00FD1498">
      <w:pPr>
        <w:ind w:firstLine="720"/>
        <w:jc w:val="both"/>
        <w:rPr>
          <w:color w:val="000000"/>
          <w:sz w:val="24"/>
          <w:szCs w:val="24"/>
          <w:lang w:val="kk-KZ"/>
        </w:rPr>
      </w:pPr>
      <w:r w:rsidRPr="00AA4560">
        <w:rPr>
          <w:color w:val="000000"/>
          <w:sz w:val="24"/>
          <w:szCs w:val="24"/>
          <w:lang w:val="kk-KZ"/>
        </w:rPr>
        <w:t xml:space="preserve">Ұйымның бухгалтериясы ағымдық шоттағы операциялардың синтетикалық есебін 1030 «Банктік ағымдық шоттағы ақша қаражаты» шотында жүргізеді. </w:t>
      </w:r>
    </w:p>
    <w:p w:rsidR="00FD1498" w:rsidRPr="00AA4560" w:rsidRDefault="00FD1498" w:rsidP="00FD1498">
      <w:pPr>
        <w:ind w:firstLine="720"/>
        <w:jc w:val="both"/>
        <w:rPr>
          <w:color w:val="000000"/>
          <w:sz w:val="24"/>
          <w:szCs w:val="24"/>
          <w:lang w:val="kk-KZ"/>
        </w:rPr>
      </w:pPr>
      <w:r w:rsidRPr="00AA4560">
        <w:rPr>
          <w:color w:val="000000"/>
          <w:sz w:val="24"/>
          <w:szCs w:val="24"/>
          <w:lang w:val="kk-KZ"/>
        </w:rPr>
        <w:t xml:space="preserve">Шетел валютасымен байланысты операциялар № 21 «Валюталық бағам өзгерістерінің әсері» ҚЕХС реттеледі. </w:t>
      </w:r>
    </w:p>
    <w:p w:rsidR="00FD1498" w:rsidRPr="00675F35" w:rsidRDefault="00FD1498" w:rsidP="00FD1498">
      <w:pPr>
        <w:ind w:firstLine="720"/>
        <w:jc w:val="both"/>
        <w:rPr>
          <w:color w:val="000000"/>
          <w:sz w:val="24"/>
          <w:szCs w:val="24"/>
        </w:rPr>
      </w:pPr>
      <w:r w:rsidRPr="00AA4560">
        <w:rPr>
          <w:color w:val="000000"/>
          <w:sz w:val="24"/>
          <w:szCs w:val="24"/>
          <w:lang w:val="kk-KZ"/>
        </w:rPr>
        <w:t xml:space="preserve">Кәсіпорындарда шетел валютасындағы ақша қаражатының есебі 1032 </w:t>
      </w:r>
      <w:r w:rsidRPr="00AA4560">
        <w:rPr>
          <w:color w:val="333333"/>
          <w:sz w:val="24"/>
          <w:szCs w:val="24"/>
          <w:lang w:val="kk-KZ"/>
        </w:rPr>
        <w:t xml:space="preserve">«Банктегі ағымдық шоттағы валютамен ақша қаражаты» шотарында жүргізілуі мүмкін. </w:t>
      </w:r>
      <w:r w:rsidRPr="00675F35">
        <w:rPr>
          <w:color w:val="333333"/>
          <w:sz w:val="24"/>
          <w:szCs w:val="24"/>
        </w:rPr>
        <w:t xml:space="preserve">Бұл шоттар активті. Бұл шоттардың дебетінде есепті мерзімнің басындағы және соңындағы шетел валютасымен ақша қаражатының қалдығы, шетел валютасымен түскен ақша қаражаты, ал кредитінде шыққан шетел валютасы көрсетіледі. Бұл шоттардың аналитикалық және синтетикалық есебі 1010 және 1030 шоттарындағы есеп тәріздес жүргізіледі. </w:t>
      </w:r>
    </w:p>
    <w:p w:rsidR="00FD1498" w:rsidRPr="00675F35" w:rsidRDefault="00FD1498" w:rsidP="00FD1498">
      <w:pPr>
        <w:ind w:firstLine="709"/>
        <w:jc w:val="both"/>
        <w:rPr>
          <w:color w:val="000000"/>
          <w:sz w:val="24"/>
          <w:szCs w:val="24"/>
        </w:rPr>
      </w:pPr>
      <w:r w:rsidRPr="00AA4560">
        <w:rPr>
          <w:color w:val="000000"/>
          <w:sz w:val="24"/>
          <w:szCs w:val="24"/>
          <w:lang w:val="kk-KZ"/>
        </w:rPr>
        <w:t xml:space="preserve">№ 21 «Валюталық бағам өзгерістерінің әсері» ҚЕХС –на сәйкес, шетел валютасындағы операция шетел валютасында көрінетін және реттелетін мәміле болып табылады. </w:t>
      </w:r>
      <w:r w:rsidRPr="00675F35">
        <w:rPr>
          <w:color w:val="000000"/>
          <w:sz w:val="24"/>
          <w:szCs w:val="24"/>
        </w:rPr>
        <w:t>Оған келесі мәмілелер жатады:</w:t>
      </w:r>
    </w:p>
    <w:p w:rsidR="00FD1498" w:rsidRPr="00675F35" w:rsidRDefault="00FD1498" w:rsidP="00FD1498">
      <w:pPr>
        <w:ind w:firstLine="709"/>
        <w:jc w:val="both"/>
        <w:rPr>
          <w:color w:val="000000"/>
          <w:sz w:val="24"/>
          <w:szCs w:val="24"/>
        </w:rPr>
      </w:pPr>
      <w:r w:rsidRPr="00675F35">
        <w:rPr>
          <w:color w:val="000000"/>
          <w:sz w:val="24"/>
          <w:szCs w:val="24"/>
        </w:rPr>
        <w:t>- бағасы шетел валютасында көрсетілген тауарлар мен қызметтерді сатып алғанда немесе сатқанда;</w:t>
      </w:r>
    </w:p>
    <w:p w:rsidR="00FD1498" w:rsidRPr="00675F35" w:rsidRDefault="00FD1498" w:rsidP="00FD1498">
      <w:pPr>
        <w:ind w:firstLine="709"/>
        <w:jc w:val="both"/>
        <w:rPr>
          <w:color w:val="000000"/>
          <w:sz w:val="24"/>
          <w:szCs w:val="24"/>
        </w:rPr>
      </w:pPr>
      <w:r w:rsidRPr="00675F35">
        <w:rPr>
          <w:color w:val="000000"/>
          <w:sz w:val="24"/>
          <w:szCs w:val="24"/>
        </w:rPr>
        <w:t>-алашақ немесе берешек сома шетел валютасында көрсетілгенде;</w:t>
      </w:r>
    </w:p>
    <w:p w:rsidR="00FD1498" w:rsidRPr="00675F35" w:rsidRDefault="00FD1498" w:rsidP="00FD1498">
      <w:pPr>
        <w:ind w:firstLine="709"/>
        <w:jc w:val="both"/>
        <w:rPr>
          <w:color w:val="000000"/>
          <w:sz w:val="24"/>
          <w:szCs w:val="24"/>
        </w:rPr>
      </w:pPr>
      <w:r w:rsidRPr="00675F35">
        <w:rPr>
          <w:color w:val="000000"/>
          <w:sz w:val="24"/>
          <w:szCs w:val="24"/>
        </w:rPr>
        <w:t xml:space="preserve">- валютаны айырбастау келісімін орындалмаған тарап болып табылса; </w:t>
      </w:r>
    </w:p>
    <w:p w:rsidR="00FD1498" w:rsidRPr="00675F35" w:rsidRDefault="00FD1498" w:rsidP="00FD1498">
      <w:pPr>
        <w:ind w:firstLine="709"/>
        <w:jc w:val="both"/>
        <w:rPr>
          <w:color w:val="000000"/>
          <w:sz w:val="24"/>
          <w:szCs w:val="24"/>
        </w:rPr>
      </w:pPr>
      <w:r w:rsidRPr="00675F35">
        <w:rPr>
          <w:color w:val="000000"/>
          <w:sz w:val="24"/>
          <w:szCs w:val="24"/>
        </w:rPr>
        <w:t xml:space="preserve">Шетел валютасын теңгемен қайта есептегенде ҚР Ұлттық Банкімен бекітілген бағам емес, нарықтық бағамды қолдану керек делінген. </w:t>
      </w:r>
    </w:p>
    <w:p w:rsidR="00FD1498" w:rsidRPr="00675F35" w:rsidRDefault="00FD1498" w:rsidP="00FD1498">
      <w:pPr>
        <w:ind w:firstLine="709"/>
        <w:jc w:val="both"/>
        <w:rPr>
          <w:color w:val="000000"/>
          <w:sz w:val="24"/>
          <w:szCs w:val="24"/>
        </w:rPr>
      </w:pPr>
      <w:r w:rsidRPr="00675F35">
        <w:rPr>
          <w:color w:val="000000"/>
          <w:sz w:val="24"/>
          <w:szCs w:val="24"/>
        </w:rPr>
        <w:t xml:space="preserve">Шетел валютасындағы операциялар </w:t>
      </w:r>
      <w:r w:rsidRPr="00675F35">
        <w:rPr>
          <w:bCs/>
          <w:color w:val="000000"/>
          <w:sz w:val="24"/>
          <w:szCs w:val="24"/>
        </w:rPr>
        <w:t xml:space="preserve">есепте операцияны валютада жүргізу күнгі </w:t>
      </w:r>
      <w:r w:rsidRPr="00675F35">
        <w:rPr>
          <w:color w:val="000000"/>
          <w:sz w:val="24"/>
          <w:szCs w:val="24"/>
        </w:rPr>
        <w:t>бағаммен бейнеленеді.</w:t>
      </w:r>
    </w:p>
    <w:p w:rsidR="00FD1498" w:rsidRPr="00675F35" w:rsidRDefault="00FD1498" w:rsidP="00FD1498">
      <w:pPr>
        <w:ind w:firstLine="709"/>
        <w:jc w:val="both"/>
        <w:rPr>
          <w:color w:val="000000"/>
          <w:sz w:val="24"/>
          <w:szCs w:val="24"/>
        </w:rPr>
      </w:pPr>
      <w:r w:rsidRPr="00675F35">
        <w:rPr>
          <w:color w:val="000000"/>
          <w:sz w:val="24"/>
          <w:szCs w:val="24"/>
        </w:rPr>
        <w:t>Қаржылық есептілікті дайындау және ұсыну қағидаларымен бекітілген тану критерилеріне сәйкес, операцияны жүргізу күні болып операцияны есептілікте тану күні саналады. Шетел валютасында көрініс тапқан баланс баптарын қайта бағалау мақсатында олар ақшалай және ақшалай емес болып екі топқа бөлінеді.</w:t>
      </w:r>
    </w:p>
    <w:p w:rsidR="00FD1498" w:rsidRPr="00675F35" w:rsidRDefault="00FD1498" w:rsidP="00FD1498">
      <w:pPr>
        <w:ind w:firstLine="709"/>
        <w:jc w:val="both"/>
        <w:rPr>
          <w:color w:val="000000"/>
          <w:sz w:val="24"/>
          <w:szCs w:val="24"/>
        </w:rPr>
      </w:pPr>
      <w:r w:rsidRPr="00675F35">
        <w:rPr>
          <w:color w:val="000000"/>
          <w:sz w:val="24"/>
          <w:szCs w:val="24"/>
        </w:rPr>
        <w:t xml:space="preserve">Шетел валютасындағы ақша қаражаты және шетел валютасының тұрақты сомасы төлемі арқылы алынатын немесе өтелетін активтер мен міндеттемелер ақшалай бап болып табылады. Мысалы, қысқамерзімді дебиторлық және кредиторлық борыштар, алынған және берілген несиелер. Балансты құру кезінде шетел валютасындағы ақшалай баптар есептілікті құру күнінің бағамы бойынша қайта есептеледі. </w:t>
      </w:r>
    </w:p>
    <w:p w:rsidR="00FD1498" w:rsidRPr="00675F35" w:rsidRDefault="00FD1498" w:rsidP="00FD1498">
      <w:pPr>
        <w:ind w:firstLine="709"/>
        <w:jc w:val="both"/>
        <w:rPr>
          <w:color w:val="000000"/>
          <w:sz w:val="24"/>
          <w:szCs w:val="24"/>
        </w:rPr>
      </w:pPr>
      <w:r w:rsidRPr="00675F35">
        <w:rPr>
          <w:color w:val="000000"/>
          <w:sz w:val="24"/>
          <w:szCs w:val="24"/>
        </w:rPr>
        <w:t xml:space="preserve">Ақшалай баптарға жатпайтын баптар ақшалай емес болып саналады. Мұндай баптарға негізгі құралдар, материалдық емес активтер, тауарлық-материалдық қорлар және т.б. жатады. Олар қайта бағаланбайды және баланста операцияны жүргізу күнгі бағаммен көрсетіледі. </w:t>
      </w:r>
    </w:p>
    <w:p w:rsidR="00FD1498" w:rsidRPr="00675F35" w:rsidRDefault="00FD1498" w:rsidP="00FD1498">
      <w:pPr>
        <w:ind w:firstLine="709"/>
        <w:jc w:val="both"/>
        <w:rPr>
          <w:color w:val="000000"/>
          <w:sz w:val="24"/>
          <w:szCs w:val="24"/>
        </w:rPr>
      </w:pPr>
      <w:r w:rsidRPr="00675F35">
        <w:rPr>
          <w:color w:val="000000"/>
          <w:sz w:val="24"/>
          <w:szCs w:val="24"/>
        </w:rPr>
        <w:lastRenderedPageBreak/>
        <w:t xml:space="preserve">Ақшалай баптарды балансты құру күніне немесе есеп айырысу күніне қайта бағалау (қайта есептеу) нәтижесінде туындайтын бағамдық айырмалар пайда мен зиян туралы есепте бейнеленеді. </w:t>
      </w:r>
    </w:p>
    <w:p w:rsidR="00FD1498" w:rsidRPr="00675F35" w:rsidRDefault="00FD1498" w:rsidP="00FD1498">
      <w:pPr>
        <w:ind w:firstLine="709"/>
        <w:jc w:val="both"/>
        <w:rPr>
          <w:color w:val="000000"/>
          <w:sz w:val="24"/>
          <w:szCs w:val="24"/>
        </w:rPr>
      </w:pPr>
      <w:r w:rsidRPr="00675F35">
        <w:rPr>
          <w:color w:val="000000"/>
          <w:sz w:val="24"/>
          <w:szCs w:val="24"/>
        </w:rPr>
        <w:t>Бағамдық айырма – бұл бағам өзгерген жағдайда шетел валютасының дәл сол мөлшерін бухгалтерлік есеп және қаржылық есеп беру жүйесінде есептілік валютасында көрсету нәтижесінде пайда болған айырмашылық. Пайда болған айырма шаруашылық субъектісінің қарауына қарай, бухгалтерлік есепте екі тәсілмен бейнеленуі мүмкін:</w:t>
      </w:r>
    </w:p>
    <w:p w:rsidR="00FD1498" w:rsidRPr="00675F35" w:rsidRDefault="00FD1498" w:rsidP="00FD1498">
      <w:pPr>
        <w:ind w:firstLine="709"/>
        <w:jc w:val="both"/>
        <w:rPr>
          <w:color w:val="000000"/>
          <w:sz w:val="24"/>
          <w:szCs w:val="24"/>
        </w:rPr>
      </w:pPr>
      <w:r w:rsidRPr="00675F35">
        <w:rPr>
          <w:color w:val="000000"/>
          <w:sz w:val="24"/>
          <w:szCs w:val="24"/>
        </w:rPr>
        <w:t xml:space="preserve">- қаржылық – шаруашылық қызмет нәтижесіне </w:t>
      </w:r>
      <w:r w:rsidRPr="00675F35">
        <w:rPr>
          <w:bCs/>
          <w:color w:val="000000"/>
          <w:sz w:val="24"/>
          <w:szCs w:val="24"/>
        </w:rPr>
        <w:t>тікелей жатқызу тәсілі</w:t>
      </w:r>
      <w:r w:rsidRPr="00675F35">
        <w:rPr>
          <w:color w:val="000000"/>
          <w:sz w:val="24"/>
          <w:szCs w:val="24"/>
        </w:rPr>
        <w:t>: оң айырма – қаржылық қызметтен алынған кіріс есебінің шоттарына, ал теріс айырма – қаржылық қызмет нәтижесінде шыққан шығыстар есебінің шоттарына жатқызылады.</w:t>
      </w:r>
      <w:r w:rsidRPr="00675F35">
        <w:rPr>
          <w:b/>
          <w:bCs/>
          <w:color w:val="000000"/>
          <w:sz w:val="24"/>
          <w:szCs w:val="24"/>
        </w:rPr>
        <w:t xml:space="preserve"> </w:t>
      </w:r>
    </w:p>
    <w:p w:rsidR="00FD1498" w:rsidRPr="00675F35" w:rsidRDefault="00FD1498" w:rsidP="00FD1498">
      <w:pPr>
        <w:ind w:firstLine="709"/>
        <w:jc w:val="both"/>
        <w:rPr>
          <w:color w:val="000000"/>
          <w:sz w:val="24"/>
          <w:szCs w:val="24"/>
        </w:rPr>
      </w:pPr>
      <w:r w:rsidRPr="00675F35">
        <w:rPr>
          <w:b/>
          <w:bCs/>
          <w:color w:val="000000"/>
          <w:sz w:val="24"/>
          <w:szCs w:val="24"/>
        </w:rPr>
        <w:t xml:space="preserve">- </w:t>
      </w:r>
      <w:r w:rsidRPr="00675F35">
        <w:rPr>
          <w:bCs/>
          <w:color w:val="000000"/>
          <w:sz w:val="24"/>
          <w:szCs w:val="24"/>
        </w:rPr>
        <w:t>жинақтық тәсіл:</w:t>
      </w:r>
      <w:r w:rsidRPr="00675F35">
        <w:rPr>
          <w:b/>
          <w:bCs/>
          <w:color w:val="000000"/>
          <w:sz w:val="24"/>
          <w:szCs w:val="24"/>
        </w:rPr>
        <w:t xml:space="preserve"> </w:t>
      </w:r>
      <w:r w:rsidRPr="00675F35">
        <w:rPr>
          <w:color w:val="000000"/>
          <w:sz w:val="24"/>
          <w:szCs w:val="24"/>
        </w:rPr>
        <w:t>оң айырма алдын-ала алдағы кезең кірісі шотында, ал теріс айырма алдағы кезең шығыстары шотында жинақталып, қаржылық – шаруашылық қызмет нәтижесіне келесі тәртіппен:</w:t>
      </w:r>
    </w:p>
    <w:p w:rsidR="00FD1498" w:rsidRPr="00675F35" w:rsidRDefault="00FD1498" w:rsidP="00FD1498">
      <w:pPr>
        <w:ind w:firstLine="709"/>
        <w:jc w:val="both"/>
        <w:rPr>
          <w:color w:val="000000"/>
          <w:sz w:val="24"/>
          <w:szCs w:val="24"/>
        </w:rPr>
      </w:pPr>
      <w:r w:rsidRPr="00675F35">
        <w:rPr>
          <w:color w:val="000000"/>
          <w:sz w:val="24"/>
          <w:szCs w:val="24"/>
        </w:rPr>
        <w:t>а) шетел валютасындағы дебиторлық және кредиторлық қарыз – олардың өтелуіне есептен шығарылуына) қарай;</w:t>
      </w:r>
    </w:p>
    <w:p w:rsidR="00FD1498" w:rsidRPr="00675F35" w:rsidRDefault="00FD1498" w:rsidP="00FD1498">
      <w:pPr>
        <w:ind w:firstLine="709"/>
        <w:jc w:val="both"/>
        <w:rPr>
          <w:color w:val="000000"/>
          <w:sz w:val="24"/>
          <w:szCs w:val="24"/>
        </w:rPr>
      </w:pPr>
      <w:r w:rsidRPr="00675F35">
        <w:rPr>
          <w:color w:val="000000"/>
          <w:sz w:val="24"/>
          <w:szCs w:val="24"/>
        </w:rPr>
        <w:t>б) басқа жағдайларда – баланстың тиісті баптарымен шаруашылық операциялардың жүргізілуіне қарай жатқызылады.</w:t>
      </w:r>
    </w:p>
    <w:p w:rsidR="00FD1498" w:rsidRPr="00675F35" w:rsidRDefault="00FD1498" w:rsidP="00FD1498">
      <w:pPr>
        <w:ind w:firstLine="709"/>
        <w:jc w:val="both"/>
        <w:rPr>
          <w:color w:val="000000"/>
          <w:sz w:val="24"/>
          <w:szCs w:val="24"/>
        </w:rPr>
      </w:pPr>
      <w:r w:rsidRPr="00675F35">
        <w:rPr>
          <w:color w:val="000000"/>
          <w:sz w:val="24"/>
          <w:szCs w:val="24"/>
        </w:rPr>
        <w:t xml:space="preserve">барлық сомасы осы есепті мерзімде танылады. </w:t>
      </w:r>
    </w:p>
    <w:p w:rsidR="00FD1498" w:rsidRPr="00675F35" w:rsidRDefault="00FD1498" w:rsidP="00FD1498">
      <w:pPr>
        <w:pStyle w:val="3"/>
        <w:rPr>
          <w:sz w:val="24"/>
          <w:szCs w:val="24"/>
          <w:lang w:val="ru-RU"/>
        </w:rPr>
      </w:pPr>
    </w:p>
    <w:p w:rsidR="00FD1498" w:rsidRPr="00BF4443" w:rsidRDefault="00FD1498" w:rsidP="00FD1498">
      <w:pPr>
        <w:ind w:firstLine="709"/>
        <w:jc w:val="both"/>
        <w:rPr>
          <w:rFonts w:ascii="KZ Times New Roman" w:hAnsi="KZ Times New Roman"/>
          <w:sz w:val="24"/>
          <w:szCs w:val="24"/>
          <w:lang w:val="ru-MO"/>
        </w:rPr>
      </w:pPr>
      <w:r w:rsidRPr="00BF4443">
        <w:rPr>
          <w:rFonts w:ascii="KZ Times New Roman" w:hAnsi="KZ Times New Roman"/>
          <w:sz w:val="24"/>
          <w:szCs w:val="24"/>
          <w:lang w:val="ru-MO"/>
        </w:rPr>
        <w:t>Бақылау сұрақтары:</w:t>
      </w:r>
    </w:p>
    <w:p w:rsidR="00FD1498" w:rsidRPr="00BF4443" w:rsidRDefault="00FD1498" w:rsidP="00FD1498">
      <w:pPr>
        <w:ind w:firstLine="709"/>
        <w:jc w:val="both"/>
        <w:rPr>
          <w:rFonts w:ascii="KZ Times New Roman" w:hAnsi="KZ Times New Roman"/>
          <w:sz w:val="24"/>
          <w:szCs w:val="24"/>
          <w:lang w:val="ru-MO"/>
        </w:rPr>
      </w:pPr>
      <w:r w:rsidRPr="00BF4443">
        <w:rPr>
          <w:rFonts w:ascii="KZ Times New Roman" w:hAnsi="KZ Times New Roman"/>
          <w:sz w:val="24"/>
          <w:szCs w:val="24"/>
          <w:lang w:val="ru-MO"/>
        </w:rPr>
        <w:t>1) Ақшалай қаржылармен есеп айырысу операцияларын ұйымдастыру мен есептеудің мақсаты.</w:t>
      </w:r>
    </w:p>
    <w:p w:rsidR="00FD1498" w:rsidRPr="00BF4443" w:rsidRDefault="00FD1498" w:rsidP="00FD1498">
      <w:pPr>
        <w:ind w:firstLine="709"/>
        <w:jc w:val="both"/>
        <w:rPr>
          <w:rFonts w:ascii="KZ Times New Roman" w:hAnsi="KZ Times New Roman"/>
          <w:sz w:val="24"/>
          <w:szCs w:val="24"/>
          <w:lang w:val="ru-MO"/>
        </w:rPr>
      </w:pPr>
      <w:r w:rsidRPr="00BF4443">
        <w:rPr>
          <w:rFonts w:ascii="KZ Times New Roman" w:hAnsi="KZ Times New Roman"/>
          <w:sz w:val="24"/>
          <w:szCs w:val="24"/>
          <w:lang w:val="ru-MO"/>
        </w:rPr>
        <w:t>2) Аударылған жолдағы ақшалай қаржылардың есебі.</w:t>
      </w:r>
    </w:p>
    <w:p w:rsidR="00FD1498" w:rsidRPr="00BF4443" w:rsidRDefault="00FD1498" w:rsidP="00FD1498">
      <w:pPr>
        <w:numPr>
          <w:ilvl w:val="0"/>
          <w:numId w:val="1"/>
        </w:numPr>
        <w:jc w:val="both"/>
        <w:rPr>
          <w:rFonts w:ascii="KZ Times New Roman" w:hAnsi="KZ Times New Roman"/>
          <w:sz w:val="24"/>
          <w:szCs w:val="24"/>
          <w:lang w:val="ru-MO"/>
        </w:rPr>
      </w:pPr>
      <w:r w:rsidRPr="00BF4443">
        <w:rPr>
          <w:rFonts w:ascii="KZ Times New Roman" w:hAnsi="KZ Times New Roman"/>
          <w:sz w:val="24"/>
          <w:szCs w:val="24"/>
          <w:lang w:val="ru-MO"/>
        </w:rPr>
        <w:t>Аккредитивтегі ақшалар есебі</w:t>
      </w:r>
    </w:p>
    <w:p w:rsidR="00FD1498" w:rsidRPr="00BF4443" w:rsidRDefault="00FD1498" w:rsidP="00FD1498">
      <w:pPr>
        <w:numPr>
          <w:ilvl w:val="0"/>
          <w:numId w:val="1"/>
        </w:numPr>
        <w:jc w:val="both"/>
        <w:rPr>
          <w:rFonts w:ascii="KZ Times New Roman" w:hAnsi="KZ Times New Roman"/>
          <w:sz w:val="24"/>
          <w:szCs w:val="24"/>
          <w:lang w:val="ru-MO"/>
        </w:rPr>
      </w:pPr>
      <w:r w:rsidRPr="00BF4443">
        <w:rPr>
          <w:rFonts w:ascii="KZ Times New Roman" w:hAnsi="KZ Times New Roman"/>
          <w:sz w:val="24"/>
          <w:szCs w:val="24"/>
          <w:lang w:val="ru-MO"/>
        </w:rPr>
        <w:t>Чек кітапшаларындағы ақшалар есебі.</w:t>
      </w:r>
    </w:p>
    <w:p w:rsidR="00FD1498" w:rsidRPr="00BF4443" w:rsidRDefault="00FD1498" w:rsidP="00FD1498">
      <w:pPr>
        <w:numPr>
          <w:ilvl w:val="0"/>
          <w:numId w:val="1"/>
        </w:numPr>
        <w:jc w:val="both"/>
        <w:rPr>
          <w:rFonts w:ascii="KZ Times New Roman" w:hAnsi="KZ Times New Roman"/>
          <w:sz w:val="24"/>
          <w:szCs w:val="24"/>
          <w:lang w:val="ru-MO"/>
        </w:rPr>
      </w:pPr>
      <w:r w:rsidRPr="00BF4443">
        <w:rPr>
          <w:rFonts w:ascii="KZ Times New Roman" w:hAnsi="KZ Times New Roman"/>
          <w:sz w:val="24"/>
          <w:szCs w:val="24"/>
          <w:lang w:val="ru-MO"/>
        </w:rPr>
        <w:t xml:space="preserve">Карт – шоттардағы ақшалар есебі </w:t>
      </w:r>
    </w:p>
    <w:p w:rsidR="00FD1498" w:rsidRPr="00BF4443" w:rsidRDefault="00FD1498" w:rsidP="00FD1498">
      <w:pPr>
        <w:numPr>
          <w:ilvl w:val="0"/>
          <w:numId w:val="1"/>
        </w:numPr>
        <w:jc w:val="both"/>
        <w:rPr>
          <w:rFonts w:ascii="KZ Times New Roman" w:hAnsi="KZ Times New Roman"/>
          <w:sz w:val="24"/>
          <w:szCs w:val="24"/>
          <w:lang w:val="ru-MO"/>
        </w:rPr>
      </w:pPr>
      <w:r w:rsidRPr="00BF4443">
        <w:rPr>
          <w:rFonts w:ascii="KZ Times New Roman" w:hAnsi="KZ Times New Roman"/>
          <w:sz w:val="24"/>
          <w:szCs w:val="24"/>
          <w:lang w:val="ru-MO"/>
        </w:rPr>
        <w:t>Банктердегі басқа да шоттарындағы ақшалар есебі.</w:t>
      </w:r>
    </w:p>
    <w:p w:rsidR="00032CC6" w:rsidRPr="00FD1498" w:rsidRDefault="00032CC6">
      <w:pPr>
        <w:rPr>
          <w:lang w:val="ru-MO"/>
        </w:rPr>
      </w:pPr>
      <w:bookmarkStart w:id="0" w:name="_GoBack"/>
      <w:bookmarkEnd w:id="0"/>
    </w:p>
    <w:sectPr w:rsidR="00032CC6" w:rsidRPr="00FD14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55399"/>
    <w:multiLevelType w:val="hybridMultilevel"/>
    <w:tmpl w:val="9202FACC"/>
    <w:lvl w:ilvl="0" w:tplc="F0C0A7F4">
      <w:start w:val="1"/>
      <w:numFmt w:val="bullet"/>
      <w:lvlText w:val=""/>
      <w:lvlJc w:val="left"/>
      <w:pPr>
        <w:tabs>
          <w:tab w:val="num" w:pos="3101"/>
        </w:tabs>
        <w:ind w:left="2024" w:firstLine="709"/>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46184297"/>
    <w:multiLevelType w:val="hybridMultilevel"/>
    <w:tmpl w:val="C8DA02AC"/>
    <w:lvl w:ilvl="0" w:tplc="F0C0A7F4">
      <w:start w:val="1"/>
      <w:numFmt w:val="bullet"/>
      <w:lvlText w:val=""/>
      <w:lvlJc w:val="left"/>
      <w:pPr>
        <w:tabs>
          <w:tab w:val="num" w:pos="2561"/>
        </w:tabs>
        <w:ind w:left="1484"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6491B00"/>
    <w:multiLevelType w:val="multilevel"/>
    <w:tmpl w:val="5AE6AA50"/>
    <w:lvl w:ilvl="0">
      <w:start w:val="1"/>
      <w:numFmt w:val="decimal"/>
      <w:lvlText w:val="%1)"/>
      <w:lvlJc w:val="left"/>
      <w:pPr>
        <w:tabs>
          <w:tab w:val="num" w:pos="1069"/>
        </w:tabs>
        <w:ind w:left="106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435"/>
    <w:rsid w:val="00032CC6"/>
    <w:rsid w:val="0004216A"/>
    <w:rsid w:val="000C48A0"/>
    <w:rsid w:val="00176E7D"/>
    <w:rsid w:val="001D6847"/>
    <w:rsid w:val="00230D27"/>
    <w:rsid w:val="002747C2"/>
    <w:rsid w:val="00286DFC"/>
    <w:rsid w:val="002C0A9C"/>
    <w:rsid w:val="00336C35"/>
    <w:rsid w:val="0034506B"/>
    <w:rsid w:val="004020BE"/>
    <w:rsid w:val="00435E3A"/>
    <w:rsid w:val="00446A86"/>
    <w:rsid w:val="00453C8F"/>
    <w:rsid w:val="00497BD0"/>
    <w:rsid w:val="004B1BDC"/>
    <w:rsid w:val="00536CE0"/>
    <w:rsid w:val="00577F66"/>
    <w:rsid w:val="006E1177"/>
    <w:rsid w:val="006F4867"/>
    <w:rsid w:val="00727984"/>
    <w:rsid w:val="00783F0C"/>
    <w:rsid w:val="0080137B"/>
    <w:rsid w:val="008959F1"/>
    <w:rsid w:val="00941BDB"/>
    <w:rsid w:val="009D1116"/>
    <w:rsid w:val="00B40F82"/>
    <w:rsid w:val="00BA28B6"/>
    <w:rsid w:val="00BC2912"/>
    <w:rsid w:val="00BD63EE"/>
    <w:rsid w:val="00BE6E1E"/>
    <w:rsid w:val="00C01D84"/>
    <w:rsid w:val="00CC24A3"/>
    <w:rsid w:val="00CD6E95"/>
    <w:rsid w:val="00D1254B"/>
    <w:rsid w:val="00DD57DD"/>
    <w:rsid w:val="00E204FA"/>
    <w:rsid w:val="00E87955"/>
    <w:rsid w:val="00F44E1D"/>
    <w:rsid w:val="00F46446"/>
    <w:rsid w:val="00F56435"/>
    <w:rsid w:val="00F70B9A"/>
    <w:rsid w:val="00FB5AF1"/>
    <w:rsid w:val="00FD14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49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FD1498"/>
    <w:pPr>
      <w:ind w:firstLine="709"/>
      <w:jc w:val="both"/>
    </w:pPr>
    <w:rPr>
      <w:rFonts w:ascii="KZ Times New Roman" w:hAnsi="KZ Times New Roman"/>
      <w:sz w:val="28"/>
      <w:lang w:val="ru-MO"/>
    </w:rPr>
  </w:style>
  <w:style w:type="character" w:customStyle="1" w:styleId="30">
    <w:name w:val="Основной текст с отступом 3 Знак"/>
    <w:basedOn w:val="a0"/>
    <w:link w:val="3"/>
    <w:rsid w:val="00FD1498"/>
    <w:rPr>
      <w:rFonts w:ascii="KZ Times New Roman" w:eastAsia="Times New Roman" w:hAnsi="KZ Times New Roman" w:cs="Times New Roman"/>
      <w:sz w:val="28"/>
      <w:szCs w:val="20"/>
      <w:lang w:val="ru-M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49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FD1498"/>
    <w:pPr>
      <w:ind w:firstLine="709"/>
      <w:jc w:val="both"/>
    </w:pPr>
    <w:rPr>
      <w:rFonts w:ascii="KZ Times New Roman" w:hAnsi="KZ Times New Roman"/>
      <w:sz w:val="28"/>
      <w:lang w:val="ru-MO"/>
    </w:rPr>
  </w:style>
  <w:style w:type="character" w:customStyle="1" w:styleId="30">
    <w:name w:val="Основной текст с отступом 3 Знак"/>
    <w:basedOn w:val="a0"/>
    <w:link w:val="3"/>
    <w:rsid w:val="00FD1498"/>
    <w:rPr>
      <w:rFonts w:ascii="KZ Times New Roman" w:eastAsia="Times New Roman" w:hAnsi="KZ Times New Roman" w:cs="Times New Roman"/>
      <w:sz w:val="28"/>
      <w:szCs w:val="20"/>
      <w:lang w:val="ru-M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1227</Words>
  <Characters>6998</Characters>
  <Application>Microsoft Office Word</Application>
  <DocSecurity>0</DocSecurity>
  <Lines>58</Lines>
  <Paragraphs>16</Paragraphs>
  <ScaleCrop>false</ScaleCrop>
  <Company>SPecialiST RePack</Company>
  <LinksUpToDate>false</LinksUpToDate>
  <CharactersWithSpaces>8209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2017-02-02T15:37:00Z</dcterms:created>
  <dcterms:modified xsi:type="dcterms:W3CDTF">2017-02-02T15:37:00Z</dcterms:modified>
</cp:coreProperties>
</file>